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81" w:rsidRDefault="009E2C81" w:rsidP="009E2C81">
      <w:pPr>
        <w:rPr>
          <w:b/>
        </w:rPr>
      </w:pPr>
    </w:p>
    <w:p w:rsidR="009E2C81" w:rsidRPr="009E2C81" w:rsidRDefault="009E2C81" w:rsidP="009E2C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C81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проведения контрольного мероприятия</w:t>
      </w:r>
    </w:p>
    <w:p w:rsidR="009C2C70" w:rsidRPr="009C2C70" w:rsidRDefault="009E2C81" w:rsidP="009C2C70">
      <w:pPr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</w:pPr>
      <w:r w:rsidRPr="009E2C8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«</w:t>
      </w:r>
      <w:r w:rsidR="009C2C70" w:rsidRPr="009C2C70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Проверка законности и эффективности использования бюджетных средств на финансирование муниципальной программы</w:t>
      </w:r>
    </w:p>
    <w:p w:rsidR="009E2C81" w:rsidRPr="009E2C81" w:rsidRDefault="009C2C70" w:rsidP="009C2C70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C2C70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«Развитие предпринимательства на территории городского округа город Дзержинск» в 2022-2023 годах</w:t>
      </w:r>
      <w:r w:rsidR="00986DAA" w:rsidRPr="00986DAA">
        <w:rPr>
          <w:rFonts w:ascii="Times New Roman" w:hAnsi="Times New Roman" w:cs="Times New Roman"/>
          <w:b/>
          <w:sz w:val="28"/>
          <w:szCs w:val="28"/>
          <w:lang w:val="x-none" w:eastAsia="x-none"/>
        </w:rPr>
        <w:t>»</w:t>
      </w:r>
    </w:p>
    <w:p w:rsidR="009E2C81" w:rsidRDefault="009E2C81" w:rsidP="009E2C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DAA" w:rsidRPr="00986DAA" w:rsidRDefault="009E2C81" w:rsidP="009C2C70">
      <w:pPr>
        <w:tabs>
          <w:tab w:val="left" w:pos="-1843"/>
          <w:tab w:val="left" w:pos="-1276"/>
          <w:tab w:val="left" w:pos="-426"/>
          <w:tab w:val="left" w:pos="28"/>
          <w:tab w:val="left" w:pos="709"/>
          <w:tab w:val="left" w:pos="952"/>
        </w:tabs>
        <w:spacing w:after="0" w:line="240" w:lineRule="auto"/>
        <w:ind w:lef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контрольного мероприятия:</w:t>
      </w:r>
      <w:r w:rsidR="003F2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6DAA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86DAA" w:rsidRPr="00986DAA">
        <w:rPr>
          <w:rFonts w:ascii="Times New Roman" w:eastAsia="Calibri" w:hAnsi="Times New Roman" w:cs="Times New Roman"/>
          <w:sz w:val="28"/>
          <w:szCs w:val="28"/>
        </w:rPr>
        <w:t xml:space="preserve"> о контрольно-счетной палате города Дзержинска, утвержденно</w:t>
      </w:r>
      <w:r w:rsidR="00986DAA">
        <w:rPr>
          <w:rFonts w:ascii="Times New Roman" w:eastAsia="Calibri" w:hAnsi="Times New Roman" w:cs="Times New Roman"/>
          <w:sz w:val="28"/>
          <w:szCs w:val="28"/>
        </w:rPr>
        <w:t>е</w:t>
      </w:r>
      <w:r w:rsidR="00986DAA" w:rsidRPr="00986DAA">
        <w:rPr>
          <w:rFonts w:ascii="Times New Roman" w:eastAsia="Calibri" w:hAnsi="Times New Roman" w:cs="Times New Roman"/>
          <w:sz w:val="28"/>
          <w:szCs w:val="28"/>
        </w:rPr>
        <w:t xml:space="preserve"> решением городской Думы города Дзержинска от 28.06.2018 № 528</w:t>
      </w:r>
      <w:r w:rsidR="00986DAA" w:rsidRPr="00986D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8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DAA" w:rsidRPr="00986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986DAA" w:rsidRPr="00986D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контрольно-счетной палаты города Дзержинска на 202</w:t>
      </w:r>
      <w:r w:rsidR="009C2C7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86DAA" w:rsidRPr="00986D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утвержденн</w:t>
      </w:r>
      <w:r w:rsidR="00986D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ый </w:t>
      </w:r>
      <w:r w:rsidR="00986DAA" w:rsidRPr="00986D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распоряжением контрольно-счетной палаты города Дзержинска </w:t>
      </w:r>
      <w:r w:rsidR="009C2C70" w:rsidRPr="009C2C70">
        <w:rPr>
          <w:rFonts w:ascii="Times New Roman" w:eastAsia="Calibri" w:hAnsi="Times New Roman" w:cs="Times New Roman"/>
          <w:sz w:val="28"/>
          <w:szCs w:val="28"/>
          <w:lang w:eastAsia="ru-RU"/>
        </w:rPr>
        <w:t>от 27.12.2023 № 46</w:t>
      </w:r>
      <w:r w:rsidR="00986DAA" w:rsidRPr="00986D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="00986DAA" w:rsidRPr="0098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председателя контрольно-счетной палаты города Дзержинска от </w:t>
      </w:r>
      <w:r w:rsid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>19.02.2024</w:t>
      </w:r>
      <w:r w:rsidR="00986DAA" w:rsidRPr="0098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DAA" w:rsidRPr="00986D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9C2C7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986DAA" w:rsidRPr="00986D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проведении контрольного мероприятия</w:t>
      </w:r>
      <w:r w:rsidR="00986DAA" w:rsidRPr="00986D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DAA" w:rsidRPr="00986DAA" w:rsidRDefault="009E2C81" w:rsidP="009C2C70">
      <w:pPr>
        <w:tabs>
          <w:tab w:val="left" w:pos="709"/>
          <w:tab w:val="left" w:pos="9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2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контрольного мероприятия</w:t>
      </w:r>
      <w:r w:rsidRPr="009E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C2C70" w:rsidRPr="009C2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 промышленности, торговли и предпринимательства администрации города Дзержинска</w:t>
      </w:r>
      <w:r w:rsidR="00986DAA" w:rsidRPr="00986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C2C70" w:rsidRPr="009C2C70" w:rsidRDefault="009E2C81" w:rsidP="009C2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контрольного мероприятия:</w:t>
      </w:r>
      <w:r w:rsidRPr="009E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2C70" w:rsidRP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бюджетных сре</w:t>
      </w:r>
      <w:proofErr w:type="gramStart"/>
      <w:r w:rsidR="009C2C70" w:rsidRP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C70" w:rsidRP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proofErr w:type="gramEnd"/>
      <w:r w:rsidR="009C2C70" w:rsidRP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амках </w:t>
      </w:r>
      <w:r w:rsidR="009C2C70" w:rsidRPr="009C2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  <w:r w:rsidR="009C2C70" w:rsidRPr="009C2C7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«</w:t>
      </w:r>
      <w:r w:rsidR="009C2C70" w:rsidRPr="009C2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предпринимательства на территории городского округа город Дзержинск</w:t>
      </w:r>
      <w:r w:rsidR="009C2C70" w:rsidRPr="009C2C7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»</w:t>
      </w:r>
      <w:r w:rsidR="009C2C70" w:rsidRPr="009C2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E2C81" w:rsidRPr="009E2C81" w:rsidRDefault="009E2C81" w:rsidP="009C2C70">
      <w:pPr>
        <w:tabs>
          <w:tab w:val="left" w:pos="709"/>
          <w:tab w:val="left" w:pos="9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Проверяемый период:</w:t>
      </w:r>
      <w:r w:rsidRPr="009E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E2C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2C70" w:rsidRPr="009C2C70" w:rsidRDefault="009E2C81" w:rsidP="009C2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C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9E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C2C70" w:rsidRPr="009C2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spellStart"/>
      <w:r w:rsidR="009C2C70" w:rsidRPr="009C2C7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роверка</w:t>
      </w:r>
      <w:proofErr w:type="spellEnd"/>
      <w:r w:rsidR="009C2C70" w:rsidRPr="009C2C7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законности и эффективности использования бюджетных средств, выделяемых на финансирование муниципальной программы «</w:t>
      </w:r>
      <w:r w:rsidR="009C2C70" w:rsidRPr="009C2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предпринимательства на территории городского округа город Дзержинск</w:t>
      </w:r>
      <w:r w:rsidR="009C2C70" w:rsidRPr="009C2C7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» в 202</w:t>
      </w:r>
      <w:r w:rsidR="009C2C70" w:rsidRPr="009C2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C2C70" w:rsidRPr="009C2C7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-202</w:t>
      </w:r>
      <w:r w:rsidR="009C2C70" w:rsidRPr="009C2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C2C70" w:rsidRPr="009C2C7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годах</w:t>
      </w:r>
      <w:r w:rsidR="009C2C70" w:rsidRPr="009C2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E2C81" w:rsidRPr="009E2C81" w:rsidRDefault="009E2C81" w:rsidP="00AC343A">
      <w:pPr>
        <w:tabs>
          <w:tab w:val="left" w:pos="709"/>
          <w:tab w:val="left" w:pos="9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проверки</w:t>
      </w:r>
      <w:r w:rsidRPr="009E2C81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выборочный.</w:t>
      </w:r>
    </w:p>
    <w:p w:rsidR="009E2C81" w:rsidRPr="009E2C81" w:rsidRDefault="009E2C81" w:rsidP="00AC3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Проверка проводилась сотрудником контрольно-счетной палаты: </w:t>
      </w:r>
      <w:r w:rsidRPr="009E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инспектором </w:t>
      </w:r>
      <w:proofErr w:type="spellStart"/>
      <w:r w:rsidRPr="009E2C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Греховой</w:t>
      </w:r>
      <w:proofErr w:type="spellEnd"/>
      <w:r w:rsidRPr="009E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</w:p>
    <w:p w:rsidR="009C2C70" w:rsidRPr="009C2C70" w:rsidRDefault="009E2C81" w:rsidP="00AC3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C8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Итоги контрольного мероприятия</w:t>
      </w:r>
      <w:r w:rsidR="00986DAA" w:rsidRPr="0098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C70" w:rsidRP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Акт по результатам контрольного мероприятия </w:t>
      </w:r>
      <w:r w:rsidR="009C2C70" w:rsidRPr="009C2C7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«</w:t>
      </w:r>
      <w:r w:rsidR="009C2C70" w:rsidRPr="009C2C7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Проверка законности и эффективности использования бюджетных средств на финансирование муниципальной программы</w:t>
      </w:r>
      <w:r w:rsidR="009C2C70" w:rsidRPr="009C2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2C70" w:rsidRPr="009C2C7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«Развитие предпринимательства на территории городского округа город Дзержинск» в 2022-2023 годах</w:t>
      </w:r>
      <w:r w:rsidR="009C2C70" w:rsidRP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14.05.2024. Акт передан Департаменту промышленности, торговли и предпринимательства администрации города 17.04.2024 с сопроводительным письмом от 17.05.2024 № 112.</w:t>
      </w:r>
    </w:p>
    <w:p w:rsidR="009C2C70" w:rsidRPr="009C2C70" w:rsidRDefault="009C2C70" w:rsidP="00AC3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Подписанный Акт возвращен в контрольно-счетную палату 24.05.2024 без нарушения сроков. Акт подписан без возражений. </w:t>
      </w:r>
    </w:p>
    <w:p w:rsidR="009C2C70" w:rsidRPr="009C2C70" w:rsidRDefault="009C2C70" w:rsidP="009C2C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письму от 27.05.2024 № Сл-150-441335/24, направленного администрацией города по результатам рассмотрения акта, контроль за своевременным внесением изменений в муниципальную программу будет усилен; в целях осуществления возврата сре</w:t>
      </w:r>
      <w:proofErr w:type="gramStart"/>
      <w:r w:rsidRP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анта индивидуальным предпринимателем в бюджет (400 000,00 рублей) в настоящее время проводятся мероприятия в соответствии с пунктом 7.4. </w:t>
      </w:r>
      <w:proofErr w:type="gramStart"/>
      <w:r w:rsidRP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предоставления субсидий на поддержку начинающих субъектов малого предпринимательства и (или) физических лиц, применяющих специальный </w:t>
      </w:r>
      <w:r w:rsidRP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налоговый режим «Налог на профессиональный доход» в виде предоставления грантов, утвержденного постановлением администрации города от 25.02.2022 № 469; подходы  к отражению информации о количественных непосредственных результатах в годовых отчетах о реализации муниципальной программы и отчетах о результативности предоставления субсидий планируются к унификации.</w:t>
      </w:r>
      <w:proofErr w:type="gramEnd"/>
    </w:p>
    <w:p w:rsidR="00B65723" w:rsidRDefault="00B65723" w:rsidP="009C2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C81" w:rsidRPr="009E2C81" w:rsidRDefault="009E2C81" w:rsidP="00AC3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контрольного мероприятия установлено:</w:t>
      </w:r>
    </w:p>
    <w:p w:rsidR="009C2C70" w:rsidRPr="009C2C70" w:rsidRDefault="009C2C70" w:rsidP="00AC343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lang w:val="x-none"/>
        </w:rPr>
      </w:pPr>
      <w:r w:rsidRPr="009C2C70">
        <w:rPr>
          <w:rFonts w:ascii="Times New Roman" w:hAnsi="Times New Roman" w:cs="Times New Roman"/>
          <w:sz w:val="28"/>
          <w:szCs w:val="28"/>
          <w:lang w:val="x-none"/>
        </w:rPr>
        <w:t xml:space="preserve">В ходе </w:t>
      </w:r>
      <w:r w:rsidRPr="009C2C7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контрольного мероприятия</w:t>
      </w:r>
      <w:r w:rsidRPr="009C2C7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C2C7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«Проверка законности и эффективности использования бюджетных средств на финансирование муниципальной программы</w:t>
      </w:r>
      <w:r w:rsidRPr="009C2C7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C2C7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«Развитие предпринимательства на территории городского округа город Дзержинск» в 2022-2023 годах»</w:t>
      </w:r>
      <w:r w:rsidRPr="009C2C7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9C2C70">
        <w:rPr>
          <w:rFonts w:ascii="Times New Roman" w:hAnsi="Times New Roman" w:cs="Times New Roman"/>
          <w:sz w:val="28"/>
          <w:szCs w:val="28"/>
          <w:lang w:val="x-none"/>
        </w:rPr>
        <w:t>установлено следующее:</w:t>
      </w:r>
    </w:p>
    <w:p w:rsidR="009C2C70" w:rsidRPr="009C2C70" w:rsidRDefault="009C2C70" w:rsidP="009C2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1.Структура программы и основные положения программы соответствуют требованиям Порядка разработки, реализации и оценки эффективности муниципальных программ городского округа город Дзержинск, утвержденного постановлением администрации </w:t>
      </w:r>
      <w:proofErr w:type="spellStart"/>
      <w:r w:rsidRP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зержинска</w:t>
      </w:r>
      <w:proofErr w:type="spellEnd"/>
      <w:r w:rsidRP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Нижегородской области от 08.07.2014 № 2744.</w:t>
      </w:r>
    </w:p>
    <w:p w:rsidR="009C2C70" w:rsidRPr="009C2C70" w:rsidRDefault="009C2C70" w:rsidP="009C2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>2.Установлены случаи несвоевременного внесения изменений в муниципальную программу в 2022 и 2023 годах в нарушение требований пунктов 6.3. и 6.4. постановления администрации города от 08.07.2014 № 2744 «Об утверждении Порядка разработки, реализации и оценки эффективности муниципальных программ городского округа город Дзержинск».</w:t>
      </w:r>
    </w:p>
    <w:p w:rsidR="009C2C70" w:rsidRPr="009C2C70" w:rsidRDefault="009C2C70" w:rsidP="009C2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bookmarkStart w:id="0" w:name="_GoBack"/>
      <w:bookmarkEnd w:id="0"/>
      <w:r w:rsidRP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городского бюджета за счет ассигнований муниципальной программы осуществлялись на основании разработанных порядков предоставления субсидий, в соответствии с заключенными соглашениями о предоставлении субсидий. Предоставленные субсидии из городского бюджета соответствуют целям, задачам и мероприятиям муниципальной программы. Отчеты об использовании субсидий и результатах предоставления субсидий предоставлены.</w:t>
      </w:r>
    </w:p>
    <w:p w:rsidR="009C2C70" w:rsidRPr="009C2C70" w:rsidRDefault="009C2C70" w:rsidP="009C2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4.Не осуществлен возврат сре</w:t>
      </w:r>
      <w:proofErr w:type="gramStart"/>
      <w:r w:rsidRP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д</w:t>
      </w:r>
      <w:proofErr w:type="gramEnd"/>
      <w:r w:rsidRP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оход городского бюджета в сумме 400 000,00 рублей индивидуальным предпринимателем, получившим  в 2022 году </w:t>
      </w:r>
      <w:r w:rsidRPr="009C2C70">
        <w:rPr>
          <w:rFonts w:ascii="Times New Roman" w:hAnsi="Times New Roman" w:cs="Times New Roman"/>
          <w:sz w:val="28"/>
          <w:szCs w:val="28"/>
        </w:rPr>
        <w:t xml:space="preserve">субсидию на поддержку начинающих субъектов малого предпринимательства и (или) физических лиц, применяющих специальный налоговый режим «Налог на профессиональный доход», в виде предоставления грантов. </w:t>
      </w:r>
    </w:p>
    <w:p w:rsidR="009C2C70" w:rsidRPr="009C2C70" w:rsidRDefault="009C2C70" w:rsidP="009C2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5.Планируемые результаты муниципальной программы за 2022-2023 годы достигнуты, что отражено в  годовых отчетах о результатах реализации муниципальной программы за 2022 и 2023 годы. </w:t>
      </w:r>
    </w:p>
    <w:p w:rsidR="009C2C70" w:rsidRPr="009C2C70" w:rsidRDefault="009C2C70" w:rsidP="009C2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>6.В нескольких случаях отражение количественных непосредственных результатов в годовых отчетах о реализации муниципальной программы  не совпадает с результатами, отраженными в отчетах по результативности предоставления субсидий городского бюджета (используются различные подходы в отражении информации).</w:t>
      </w:r>
    </w:p>
    <w:p w:rsidR="00986DAA" w:rsidRDefault="00986DAA" w:rsidP="009E2C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C81" w:rsidRPr="009E2C81" w:rsidRDefault="009E2C81" w:rsidP="009E2C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C81"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C2C70" w:rsidRPr="009C2C70" w:rsidRDefault="009C2C70" w:rsidP="009C2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C7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требования пунктов 6.3., 6.4. Порядка разработки, реализации и оценки эффективности муниципальных программ городского округа город Дзержинск, утвержденного постановлением администрации  города от 08.07.2014 № 2744, в части своевременного внесения изменений в муниципальную программу. </w:t>
      </w:r>
    </w:p>
    <w:p w:rsidR="009C2C70" w:rsidRPr="009C2C70" w:rsidRDefault="009C2C70" w:rsidP="009C2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C70">
        <w:rPr>
          <w:rFonts w:ascii="Times New Roman" w:hAnsi="Times New Roman" w:cs="Times New Roman"/>
          <w:sz w:val="28"/>
          <w:szCs w:val="28"/>
        </w:rPr>
        <w:t xml:space="preserve"> </w:t>
      </w:r>
      <w:r w:rsidRPr="009C2C70">
        <w:rPr>
          <w:rFonts w:ascii="Times New Roman" w:hAnsi="Times New Roman" w:cs="Times New Roman"/>
          <w:sz w:val="28"/>
          <w:szCs w:val="28"/>
        </w:rPr>
        <w:tab/>
        <w:t>2</w:t>
      </w:r>
      <w:r w:rsidRPr="009C2C70">
        <w:rPr>
          <w:rFonts w:ascii="Times New Roman" w:hAnsi="Times New Roman" w:cs="Times New Roman"/>
          <w:bCs/>
          <w:sz w:val="28"/>
          <w:szCs w:val="28"/>
        </w:rPr>
        <w:t>.</w:t>
      </w:r>
      <w:r w:rsidRP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6.1. </w:t>
      </w:r>
      <w:proofErr w:type="gramStart"/>
      <w:r w:rsidRP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разработки, реализации и оценки эффективности муниципальных программ городского округа город Дзержинск (далее – Порядок), ф</w:t>
      </w:r>
      <w:r w:rsidRPr="009C2C70">
        <w:rPr>
          <w:rFonts w:ascii="Times New Roman" w:hAnsi="Times New Roman" w:cs="Times New Roman"/>
          <w:sz w:val="28"/>
          <w:szCs w:val="28"/>
        </w:rPr>
        <w:t>инансовое обеспечение муниципальных программ городского округа город Дзержинск осуществляется в соответствии со сводной бюджетной росписью города Дзержинска; средства городского бюджета на реализацию муниципальных программ утверждаются решением городской Думы города Дзержинска о городском бюджете на очередной финансовый год и плановый период.</w:t>
      </w:r>
      <w:proofErr w:type="gramEnd"/>
      <w:r w:rsidRPr="009C2C70">
        <w:rPr>
          <w:rFonts w:ascii="Times New Roman" w:hAnsi="Times New Roman" w:cs="Times New Roman"/>
          <w:sz w:val="28"/>
          <w:szCs w:val="28"/>
        </w:rPr>
        <w:t xml:space="preserve"> Пунктом 6.4. Порядка обусловлено внесение изменений в бюджетные ассигнования муниципальной программы на основании даты обработки уведомлени</w:t>
      </w:r>
      <w:proofErr w:type="gramStart"/>
      <w:r w:rsidRPr="009C2C70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C2C70">
        <w:rPr>
          <w:rFonts w:ascii="Times New Roman" w:hAnsi="Times New Roman" w:cs="Times New Roman"/>
          <w:sz w:val="28"/>
          <w:szCs w:val="28"/>
        </w:rPr>
        <w:t xml:space="preserve">й) об изменении бюджетных назначений в программной системе АЦК-Финансы. </w:t>
      </w:r>
      <w:proofErr w:type="gramStart"/>
      <w:r w:rsidRPr="009C2C70">
        <w:rPr>
          <w:rFonts w:ascii="Times New Roman" w:hAnsi="Times New Roman" w:cs="Times New Roman"/>
          <w:sz w:val="28"/>
          <w:szCs w:val="28"/>
        </w:rPr>
        <w:t xml:space="preserve">В связи с тем, что дата обработки уведомлений в системе АЦК-Финансы не является официальной, открытой и доступной информацией, рекомендуем установить иные требования к порядку внесения изменений в муниципальную программу, определив привязку к дате внесения изменений в бюджетную роспись/ решение о городском бюджете, а не к дате обработке уведомлений в системе АЦК-финансы. </w:t>
      </w:r>
      <w:proofErr w:type="gramEnd"/>
    </w:p>
    <w:p w:rsidR="009C2C70" w:rsidRPr="009C2C70" w:rsidRDefault="009C2C70" w:rsidP="009C2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C70">
        <w:rPr>
          <w:rFonts w:ascii="Times New Roman" w:hAnsi="Times New Roman" w:cs="Times New Roman"/>
          <w:sz w:val="28"/>
          <w:szCs w:val="28"/>
        </w:rPr>
        <w:t xml:space="preserve">3.Рассмотреть возможность проведения ежегодных выездных проверок департаментом промышленности, торговли и предпринимательства наличия и использования оборудования, приобретенного за счет средств субсидий, предоставленных на основании </w:t>
      </w:r>
      <w:r w:rsidRP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города </w:t>
      </w:r>
      <w:r w:rsidRPr="009C2C70">
        <w:rPr>
          <w:rFonts w:ascii="Times New Roman" w:hAnsi="Times New Roman" w:cs="Times New Roman"/>
          <w:sz w:val="28"/>
          <w:szCs w:val="28"/>
        </w:rPr>
        <w:t>от 16.12.2020 № 3216 «Об утверждении Порядка предоставления субсидий на 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услуг)».</w:t>
      </w:r>
      <w:proofErr w:type="gramEnd"/>
    </w:p>
    <w:p w:rsidR="009C2C70" w:rsidRPr="009C2C70" w:rsidRDefault="009C2C70" w:rsidP="009C2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70">
        <w:rPr>
          <w:rFonts w:ascii="Times New Roman" w:hAnsi="Times New Roman" w:cs="Times New Roman"/>
          <w:sz w:val="28"/>
          <w:szCs w:val="28"/>
        </w:rPr>
        <w:t xml:space="preserve">4.При отражении </w:t>
      </w:r>
      <w:r w:rsidRP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непосредственных результатов муниципальной программы в годовых отчетах о ее реализации </w:t>
      </w:r>
      <w:r w:rsidRPr="009C2C70">
        <w:rPr>
          <w:rFonts w:ascii="Times New Roman" w:hAnsi="Times New Roman" w:cs="Times New Roman"/>
          <w:sz w:val="28"/>
          <w:szCs w:val="28"/>
        </w:rPr>
        <w:t xml:space="preserve">использовать данные </w:t>
      </w:r>
      <w:r w:rsidRP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 о результативности предоставления субсидий городского бюджета.</w:t>
      </w:r>
    </w:p>
    <w:p w:rsidR="009C2C70" w:rsidRPr="009C2C70" w:rsidRDefault="009C2C70" w:rsidP="009C2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C7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C2C70">
        <w:rPr>
          <w:rFonts w:ascii="Times New Roman" w:hAnsi="Times New Roman" w:cs="Times New Roman"/>
          <w:sz w:val="28"/>
          <w:szCs w:val="28"/>
        </w:rPr>
        <w:t>5.Принять меры по</w:t>
      </w:r>
      <w:r w:rsidRPr="009C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возврату средств в доход городского бюджета в сумме 400 000,00 рублей индивидуальным предпринимателем, получившим  в 2022 году </w:t>
      </w:r>
      <w:r w:rsidRPr="009C2C70">
        <w:rPr>
          <w:rFonts w:ascii="Times New Roman" w:hAnsi="Times New Roman" w:cs="Times New Roman"/>
          <w:sz w:val="28"/>
          <w:szCs w:val="28"/>
        </w:rPr>
        <w:t>субсидию на поддержку начинающих субъектов малого предпринимательства и (или) физических лиц, применяющих специальный налоговый режим «Налог на профессиональный доход», в виде предоставления грантов – в адрес заместителя главы администрации городского округа направлено предписание контрольно-счетной палаты от 04.06.2024 № Сл-152-472332/24.</w:t>
      </w:r>
      <w:proofErr w:type="gramEnd"/>
    </w:p>
    <w:p w:rsidR="009C2C70" w:rsidRPr="009C2C70" w:rsidRDefault="009C2C70" w:rsidP="009C2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70">
        <w:rPr>
          <w:rFonts w:ascii="Times New Roman" w:hAnsi="Times New Roman" w:cs="Times New Roman"/>
          <w:sz w:val="28"/>
          <w:szCs w:val="28"/>
        </w:rPr>
        <w:t>6.В срок до 01.12.2024 предоставить в контрольно-счетную палату информацию о принятых мерах по реализации вышеуказанных рекомендаций.</w:t>
      </w:r>
    </w:p>
    <w:p w:rsidR="009C2C70" w:rsidRPr="009C2C70" w:rsidRDefault="009C2C70" w:rsidP="009C2C7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A664D2" w:rsidRPr="009E2C81" w:rsidRDefault="00A664D2" w:rsidP="009C2C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664D2" w:rsidRPr="009E2C81" w:rsidSect="009C2C7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81"/>
    <w:rsid w:val="002E0669"/>
    <w:rsid w:val="003F25A8"/>
    <w:rsid w:val="00986DAA"/>
    <w:rsid w:val="009C2C70"/>
    <w:rsid w:val="009E2C81"/>
    <w:rsid w:val="00A664D2"/>
    <w:rsid w:val="00AC343A"/>
    <w:rsid w:val="00B6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Сергеевна Грехова</dc:creator>
  <cp:lastModifiedBy>Екатерина Сергеевна Грехова</cp:lastModifiedBy>
  <cp:revision>3</cp:revision>
  <dcterms:created xsi:type="dcterms:W3CDTF">2024-06-17T10:56:00Z</dcterms:created>
  <dcterms:modified xsi:type="dcterms:W3CDTF">2024-06-17T10:57:00Z</dcterms:modified>
</cp:coreProperties>
</file>